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4"/>
      </w:tblGrid>
      <w:tr w:rsidR="00424C10" w:rsidRPr="00424C10" w14:paraId="4C49C834" w14:textId="77777777" w:rsidTr="00424C10">
        <w:trPr>
          <w:tblCellSpacing w:w="7" w:type="dxa"/>
        </w:trPr>
        <w:tc>
          <w:tcPr>
            <w:tcW w:w="4500" w:type="pct"/>
            <w:vAlign w:val="center"/>
            <w:hideMark/>
          </w:tcPr>
          <w:p w14:paraId="352A2D4E" w14:textId="77777777" w:rsidR="00424C10" w:rsidRDefault="00424C10" w:rsidP="00424C1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424C10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На «Госуслугах» теперь можно оценить школьное питание</w:t>
            </w:r>
          </w:p>
          <w:p w14:paraId="3869C225" w14:textId="1E1560AA" w:rsidR="00424C10" w:rsidRPr="00424C10" w:rsidRDefault="00424C10" w:rsidP="00424C1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24C10" w:rsidRPr="00424C10" w14:paraId="17AD9E15" w14:textId="77777777" w:rsidTr="00424C10">
        <w:trPr>
          <w:tblCellSpacing w:w="7" w:type="dxa"/>
        </w:trPr>
        <w:tc>
          <w:tcPr>
            <w:tcW w:w="0" w:type="auto"/>
            <w:vAlign w:val="center"/>
            <w:hideMark/>
          </w:tcPr>
          <w:p w14:paraId="459246A9" w14:textId="77777777" w:rsidR="00424C10" w:rsidRPr="00424C10" w:rsidRDefault="00424C10" w:rsidP="00424C1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424C10">
              <w:rPr>
                <w:rFonts w:eastAsia="Times New Roman" w:cs="Times New Roman"/>
                <w:color w:val="000000"/>
                <w:szCs w:val="28"/>
                <w:lang w:eastAsia="ru-RU"/>
              </w:rPr>
              <w:t>Отзыв, жалобу или предложение по организации горячего питания в образовательной организации могут оставить родители учеников 1–4-х классов через специальную форму обратной связи на Едином портале государственных и муниципальных услуг Российской Федерации.</w:t>
            </w:r>
            <w:r w:rsidRPr="00424C1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424C1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Обратная связь от родителей, собранная через «Госуслуги», будет поступать в школы для дальнейшего рассмотрения.</w:t>
            </w:r>
            <w:r w:rsidRPr="00424C1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424C1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«Новый сервис на портале госуслуг позволит сделать обратную связь от родителей более массовой и удобной. Такой мониторинг поможет быстро определять проблемные точки и принимать необходимые меры для устранения недостатков», – сказал министр просвещения Сергей Кравцов.</w:t>
            </w:r>
            <w:r w:rsidRPr="00424C1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424C10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Для оценки необходимо заполнить специальную форму обратной связи. Это могут сделать пользователи портала, имеющие подтверждённую учётную запись. Ответ на обращение поступит в личный кабинет, а также на электронный адрес заявителя в течение 15 дней.</w:t>
            </w:r>
          </w:p>
        </w:tc>
      </w:tr>
    </w:tbl>
    <w:p w14:paraId="41FDDB8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3"/>
    <w:rsid w:val="00424C10"/>
    <w:rsid w:val="006C0B77"/>
    <w:rsid w:val="008242FF"/>
    <w:rsid w:val="00870751"/>
    <w:rsid w:val="00922C48"/>
    <w:rsid w:val="00B915B7"/>
    <w:rsid w:val="00DA6E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C556"/>
  <w15:chartTrackingRefBased/>
  <w15:docId w15:val="{F1559E67-00B0-47DE-B144-F48FBC55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2022-09-21T18:28:00Z</dcterms:created>
  <dcterms:modified xsi:type="dcterms:W3CDTF">2022-09-21T18:29:00Z</dcterms:modified>
</cp:coreProperties>
</file>