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D0D0D" w:themeColor="text1" w:themeTint="F2"/>
          <w:sz w:val="36"/>
          <w:szCs w:val="36"/>
          <w:lang w:eastAsia="ru-RU"/>
        </w:rPr>
      </w:pPr>
      <w:proofErr w:type="gramStart"/>
      <w:r w:rsidRPr="00D078A4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1"/>
          <w:szCs w:val="21"/>
          <w:lang w:eastAsia="ru-RU"/>
        </w:rPr>
        <w:t>В Послании Президента Российской Федерации Фед</w:t>
      </w:r>
      <w:bookmarkStart w:id="0" w:name="_GoBack"/>
      <w:bookmarkEnd w:id="0"/>
      <w:r w:rsidRPr="00D078A4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1"/>
          <w:szCs w:val="21"/>
          <w:lang w:eastAsia="ru-RU"/>
        </w:rPr>
        <w:t>еральному Собранию Российской Федерации от 15 января 2020 года поставлена задача осуществления  за счет средств федерального бюджета ежемесячного денежного вознаграждения в размере не менее 5 000 рублей педагогическим работникам государственных и муниципальных общеобразовательных организаций за классное руководство, предусмотрев сохранение ранее установленных в субъектах Российской Федерации выплат на эти цели и обеспечив выплату такого вознаграждения начиная</w:t>
      </w:r>
      <w:proofErr w:type="gramEnd"/>
      <w:r w:rsidRPr="00D078A4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1"/>
          <w:szCs w:val="21"/>
          <w:lang w:eastAsia="ru-RU"/>
        </w:rPr>
        <w:t xml:space="preserve"> с 1 сентября 2020 года.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proofErr w:type="gramStart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Постановлением Правительства Российской Федерации от 04.04.2020 № 448 «О внесении изменений в государственную программу Российской Федерации «Развитие образования» утверждены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</w:t>
      </w:r>
      <w:proofErr w:type="gramEnd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среднего общего образования, в том числе адаптированные основные общеобразовательные программы. 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Постановлением правительства Тульской области от 14.08.2020 № 469 «О внесении изменений и дополнений в постановление правительства Тульской области от 01.02.2019 № 39» утверждены Правила предоставления иных межбюджетных трансфертов из бюджета Тульской области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Министерством просвещения Российской Федерации совместно с Профессиональным союзом работников народного образования и науки Российской Федерации разработаны Разъяснения по применению законодательства Российской Федерации при осуществлении выплат ежемесячного денежного вознаграждения за классное руководство педагогическим работникам общеобразовательных организаций (далее – Разъяснения, денежное вознаграждение за классное руководство).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В соответствии с Разъяснениями денежное вознаграждение в размере 5 000 рублей выплачивается педагогическому работнику за классное руководство в классе (классах), а также в классе-комплекте, который принимается за один класс (далее – класс),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Правилами установлено, что денежное вознаграждение выплачивается в размере 5 000 рублей ежемесячно за классное руководство педагогическим работникам общеобразовательных организаций,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Денежное вознаграждения за классное руководство является составной частью заработной платы педагогического работника, в </w:t>
      </w:r>
      <w:proofErr w:type="gramStart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связи</w:t>
      </w:r>
      <w:proofErr w:type="gramEnd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с чем выплачивается одновременно с выплатой заработной платы, учитывается при определении налоговой базы по налогу на доходы физических лиц, учитывается при определении отчислений по единому социальному налогу, страховым взносам на обязательное пенсионное страхование и страховым взносам по обязательному </w:t>
      </w: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lastRenderedPageBreak/>
        <w:t>социальному страхованию от несчастных случаев на производстве и профессиональных  заболеваний.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proofErr w:type="gramStart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В соответствии с подпунктом «м» пункта 2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922, выплата денежного вознаграждения за классное руководство учитывается при исчислении среднего заработка для оплаты ежегодных основных удлиненных оплачиваемых отпусков, ежегодных дополнительных оплачиваемых отпусков и в других случаях исчисления среднего заработка.</w:t>
      </w:r>
      <w:proofErr w:type="gramEnd"/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proofErr w:type="gramStart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Денежное вознаграждения за классное руководство учитывается при исчислении пособий по временной нетрудоспособности, по беременности и родам.</w:t>
      </w:r>
      <w:proofErr w:type="gramEnd"/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proofErr w:type="gramStart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Периоды осенних, зимних, весенних и летних каникул, установленные для обучающихся общеобразовательных организаций, а также периоды отмены (приостановки) для обучающихся занятий по санитарно-эпидемиологическим, климатическим и другим основаниям, не совпадающие с ежегодными отпусками педагогических работников, являются для работников рабочим временем и оплата труда  в указанные периоды производится из расчета заработной платы, установленной при тарификации с учетом денежного вознаграждения за классное руководство.</w:t>
      </w:r>
      <w:proofErr w:type="gramEnd"/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Деятельность по классному руководству возлагается на педагогического работника с его письменного согласия приказом общеобразовательной организации.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Осуществление педагогическими работниками классного руководства</w:t>
      </w: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br/>
        <w:t xml:space="preserve">с выплатой денежного вознаграждения за классное руководство в размере 5 000 рублей за каждый класс из средств федерального бюджета, а также с доплатой за выполнение функций классного руководителя за счет средств бюджета Тульской области, относится к существенным условиям трудового договора педагогического работника, в </w:t>
      </w:r>
      <w:proofErr w:type="gramStart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связи</w:t>
      </w:r>
      <w:proofErr w:type="gramEnd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с чем внесение  каких-либо изменений в трудовой договор при надлежащем осуществлении классного руководства без согласия работника не допускается.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При регулировании вопросов, связанных с классным руководством, рекомендуется руководствоваться тем же порядком, что и при распределении учебной нагрузки на новый учебный год, закрепляя соответствующие положения</w:t>
      </w: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br/>
        <w:t>в коллективном договоре общеобразовательной организации.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Введение должности классного руководителя взамен суммирования денежного вознаграждения и доплаты за классное руководство не допускается по причине отсутствия такого наименования должности педагогического работника</w:t>
      </w: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br/>
        <w:t>в номенклатуре должностей, утвержденной постановлением Правительства Российской Федерации от 08.08.2013 № 678.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proofErr w:type="gramStart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Согласно письму Министерства экономического развития Российской Федерации  от 22.06.2020 №55-к-9/1017 в целях обеспечения сопоставимости данных при проведении всех статистических наблюдений за заработной платой и с учетом отнесения выплат ежемесячного денежного вознаграждения за классное руководство к элементам «прямой заработной платы»  указанные выплаты включаются в фонд начисленной заработной платы работников в формах федерального статистического наблюдения  № П-4 «Сведения о численности  и заработной</w:t>
      </w:r>
      <w:proofErr w:type="gramEnd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плате работников» и № ЗП-образование «Сведения о численности и оплате труда работников сферы образования по категориям персонала».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lastRenderedPageBreak/>
        <w:t>Выплата денежного вознаграждения за классное руководство в размере 5 000 рублей выплачивается дополнительно к доплате за классное руководство, установленной по состоянию на 31 августа 2020 года, снижение размера которой не допускается.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</w:pPr>
      <w:proofErr w:type="gramStart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Установление и выплата доплаты за выполнение функций классного руководителя педагогическим работникам государственных организаций, осуществляющих образовательную деятельность, находящихся в ведении Тульской области, и муниципальных организаций, осуществляющих образовательную деятельность, из средств бюджета области производятся строго в соответствии с постановлением правительства Тульской области</w:t>
      </w: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br/>
        <w:t>от 15.04.2014 № 190 «О Порядке установления и выплаты педагогическим работникам государственных организаций, осуществляющих образовательную деятельность, находящихся в ведении Тульской области</w:t>
      </w:r>
      <w:proofErr w:type="gramEnd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, и муниципальных организаций, осуществляющих образовательную деятельность, доплаты</w:t>
      </w: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br/>
        <w:t>за выполнение функций классного руководителя».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1 сентября 2020 года пройдет традиционный Всероссийский урок, посвященный Году памяти и славы - 75 </w:t>
      </w:r>
      <w:proofErr w:type="spellStart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летию</w:t>
      </w:r>
      <w:proofErr w:type="spellEnd"/>
      <w:r w:rsidRPr="00D078A4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Победы в Великой Отечественной войне 1941-1945 годов</w:t>
      </w:r>
    </w:p>
    <w:p w:rsidR="00D078A4" w:rsidRPr="00D078A4" w:rsidRDefault="00D078A4" w:rsidP="00D078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hyperlink r:id="rId5" w:tgtFrame="_blank" w:history="1">
        <w:r w:rsidRPr="00D078A4">
          <w:rPr>
            <w:rFonts w:ascii="Verdana" w:eastAsia="Times New Roman" w:hAnsi="Verdana" w:cs="Times New Roman"/>
            <w:color w:val="0D0D0D" w:themeColor="text1" w:themeTint="F2"/>
            <w:sz w:val="21"/>
            <w:szCs w:val="21"/>
            <w:u w:val="single"/>
            <w:lang w:eastAsia="ru-RU"/>
          </w:rPr>
          <w:t>Методические рекомендации</w:t>
        </w:r>
      </w:hyperlink>
    </w:p>
    <w:p w:rsidR="00D078A4" w:rsidRPr="00D078A4" w:rsidRDefault="00D078A4" w:rsidP="00D078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078A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32D13" w:rsidRDefault="00D32D13"/>
    <w:sectPr w:rsidR="00D3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A4"/>
    <w:rsid w:val="00D078A4"/>
    <w:rsid w:val="00D3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iro.ru/sites/default/files/2020/organizaciya_i_provedenie_uroka_posvyashchennogo_godu_pamyati_i_slavy_-_75_letiyu_pobedy_v_vov_1941-1945_god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2020-08-27T14:54:00Z</dcterms:created>
  <dcterms:modified xsi:type="dcterms:W3CDTF">2020-08-27T14:55:00Z</dcterms:modified>
</cp:coreProperties>
</file>